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9350" w14:textId="77777777" w:rsidR="00690C59" w:rsidRDefault="00A73198" w:rsidP="00A73198">
      <w:pPr>
        <w:rPr>
          <w:rFonts w:ascii="Helvetica"/>
          <w:b/>
          <w:color w:val="00659F"/>
          <w:sz w:val="48"/>
          <w:szCs w:val="48"/>
        </w:rPr>
      </w:pPr>
      <w:r w:rsidRPr="00040DF7">
        <w:rPr>
          <w:rFonts w:ascii="Helvetica"/>
          <w:b/>
          <w:color w:val="00659F"/>
          <w:sz w:val="48"/>
          <w:szCs w:val="48"/>
        </w:rPr>
        <w:t xml:space="preserve">THOMAS T. STEELE </w:t>
      </w:r>
    </w:p>
    <w:p w14:paraId="3B8940BD" w14:textId="145516AC" w:rsidR="00A73198" w:rsidRPr="00040DF7" w:rsidRDefault="00A73198" w:rsidP="00A73198">
      <w:pPr>
        <w:rPr>
          <w:rFonts w:ascii="Helvetica"/>
          <w:sz w:val="48"/>
          <w:szCs w:val="48"/>
        </w:rPr>
      </w:pPr>
      <w:r w:rsidRPr="00040DF7">
        <w:rPr>
          <w:rFonts w:ascii="Helvetica"/>
          <w:color w:val="00659F"/>
          <w:sz w:val="48"/>
          <w:szCs w:val="48"/>
        </w:rPr>
        <w:t>(1946 - 2018)</w:t>
      </w:r>
    </w:p>
    <w:p w14:paraId="38624140" w14:textId="77777777" w:rsidR="00040DF7" w:rsidRDefault="00040DF7" w:rsidP="00A73198">
      <w:pPr>
        <w:spacing w:line="280" w:lineRule="auto"/>
        <w:jc w:val="both"/>
        <w:rPr>
          <w:rFonts w:ascii="Helvetica" w:hAnsi="Helvetica"/>
          <w:color w:val="231F20"/>
          <w:sz w:val="32"/>
          <w:szCs w:val="32"/>
        </w:rPr>
      </w:pPr>
    </w:p>
    <w:p w14:paraId="1B857305" w14:textId="2C6E0819" w:rsidR="00A73198" w:rsidRPr="00040DF7" w:rsidRDefault="00A73198" w:rsidP="00A73198">
      <w:pPr>
        <w:spacing w:line="280" w:lineRule="auto"/>
        <w:jc w:val="both"/>
        <w:rPr>
          <w:rFonts w:ascii="Helvetica" w:hAnsi="Helvetica"/>
          <w:sz w:val="32"/>
          <w:szCs w:val="32"/>
        </w:rPr>
      </w:pPr>
      <w:r w:rsidRPr="00040DF7">
        <w:rPr>
          <w:rFonts w:ascii="Helvetica" w:hAnsi="Helvetica"/>
          <w:color w:val="231F20"/>
          <w:sz w:val="32"/>
          <w:szCs w:val="32"/>
        </w:rPr>
        <w:t xml:space="preserve">A member of Phi Beta Kappa while an undergraduate at Tulane University, Thomas </w:t>
      </w:r>
      <w:r w:rsidRPr="00040DF7">
        <w:rPr>
          <w:rFonts w:ascii="Helvetica" w:hAnsi="Helvetica"/>
          <w:color w:val="231F20"/>
          <w:spacing w:val="-11"/>
          <w:sz w:val="32"/>
          <w:szCs w:val="32"/>
        </w:rPr>
        <w:t xml:space="preserve">T. </w:t>
      </w:r>
      <w:r w:rsidRPr="00040DF7">
        <w:rPr>
          <w:rFonts w:ascii="Helvetica" w:hAnsi="Helvetica"/>
          <w:color w:val="231F20"/>
          <w:sz w:val="32"/>
          <w:szCs w:val="32"/>
        </w:rPr>
        <w:t>Steele graduated from Tulane University Law School with honors an</w:t>
      </w:r>
      <w:bookmarkStart w:id="0" w:name="_GoBack"/>
      <w:bookmarkEnd w:id="0"/>
      <w:r w:rsidRPr="00040DF7">
        <w:rPr>
          <w:rFonts w:ascii="Helvetica" w:hAnsi="Helvetica"/>
          <w:color w:val="231F20"/>
          <w:sz w:val="32"/>
          <w:szCs w:val="32"/>
        </w:rPr>
        <w:t xml:space="preserve">d served on the </w:t>
      </w:r>
      <w:r w:rsidRPr="00040DF7">
        <w:rPr>
          <w:rFonts w:ascii="Helvetica" w:hAnsi="Helvetica"/>
          <w:i/>
          <w:color w:val="231F20"/>
          <w:sz w:val="32"/>
          <w:szCs w:val="32"/>
        </w:rPr>
        <w:t>Tulane Law Review</w:t>
      </w:r>
      <w:r w:rsidRPr="00040DF7">
        <w:rPr>
          <w:rFonts w:ascii="Helvetica" w:hAnsi="Helvetica"/>
          <w:color w:val="231F20"/>
          <w:sz w:val="32"/>
          <w:szCs w:val="32"/>
        </w:rPr>
        <w:t xml:space="preserve">. An intellectual property and business litigation attorney for over forty years, he concentrated his practice on litigating restrictive covenants, trade secrets, and anti-trust and other unfair competition claims. A recognized and oft-cited expert in those fields, he was nationally known as the principle drafter of Florida’s restrictive covenant statute. Before founding his own firm in </w:t>
      </w:r>
      <w:r w:rsidRPr="00040DF7">
        <w:rPr>
          <w:rFonts w:ascii="Helvetica" w:hAnsi="Helvetica"/>
          <w:color w:val="231F20"/>
          <w:spacing w:val="-4"/>
          <w:sz w:val="32"/>
          <w:szCs w:val="32"/>
        </w:rPr>
        <w:t xml:space="preserve">Tampa, </w:t>
      </w:r>
      <w:r w:rsidRPr="00040DF7">
        <w:rPr>
          <w:rFonts w:ascii="Helvetica" w:hAnsi="Helvetica"/>
          <w:color w:val="231F20"/>
          <w:sz w:val="32"/>
          <w:szCs w:val="32"/>
        </w:rPr>
        <w:t xml:space="preserve">he was a member of Fowler White and of Stearns </w:t>
      </w:r>
      <w:r w:rsidRPr="00040DF7">
        <w:rPr>
          <w:rFonts w:ascii="Helvetica" w:hAnsi="Helvetica"/>
          <w:color w:val="231F20"/>
          <w:spacing w:val="-3"/>
          <w:sz w:val="32"/>
          <w:szCs w:val="32"/>
        </w:rPr>
        <w:t>Weaver.</w:t>
      </w:r>
    </w:p>
    <w:p w14:paraId="699A50EB" w14:textId="77777777" w:rsidR="00A73198" w:rsidRDefault="00A73198" w:rsidP="00A73198"/>
    <w:sectPr w:rsidR="00A7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E"/>
    <w:rsid w:val="00040DF7"/>
    <w:rsid w:val="00067BF3"/>
    <w:rsid w:val="00357EE9"/>
    <w:rsid w:val="00413E56"/>
    <w:rsid w:val="00690C59"/>
    <w:rsid w:val="00764463"/>
    <w:rsid w:val="00A36EFE"/>
    <w:rsid w:val="00A40A4C"/>
    <w:rsid w:val="00A73198"/>
    <w:rsid w:val="00C34F8E"/>
    <w:rsid w:val="00D7070B"/>
    <w:rsid w:val="00DD4DC9"/>
    <w:rsid w:val="00E1688F"/>
    <w:rsid w:val="00E30974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4A9"/>
  <w15:chartTrackingRefBased/>
  <w15:docId w15:val="{58C40216-4169-4B67-9EF5-1FB702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563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Candy Stead</cp:lastModifiedBy>
  <cp:revision>4</cp:revision>
  <dcterms:created xsi:type="dcterms:W3CDTF">2019-12-19T21:58:00Z</dcterms:created>
  <dcterms:modified xsi:type="dcterms:W3CDTF">2019-12-19T22:02:00Z</dcterms:modified>
</cp:coreProperties>
</file>